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376D9" w14:textId="36411583" w:rsidR="00CE097C" w:rsidRPr="00387DD2" w:rsidRDefault="00CE097C" w:rsidP="00CE097C">
      <w:pPr>
        <w:spacing w:after="0" w:line="240" w:lineRule="auto"/>
        <w:ind w:left="21"/>
        <w:rPr>
          <w:rFonts w:ascii="Arial" w:eastAsia="Verdana" w:hAnsi="Arial" w:cs="Arial"/>
          <w:color w:val="000000"/>
          <w:sz w:val="26"/>
          <w:szCs w:val="26"/>
        </w:rPr>
      </w:pPr>
      <w:r w:rsidRPr="00387DD2">
        <w:rPr>
          <w:rFonts w:ascii="Arial" w:eastAsia="Verdana" w:hAnsi="Arial" w:cs="Arial"/>
          <w:color w:val="0A0A0A"/>
          <w:sz w:val="26"/>
          <w:szCs w:val="26"/>
          <w:shd w:val="clear" w:color="auto" w:fill="FFFFFF"/>
        </w:rPr>
        <w:t xml:space="preserve">Dear </w:t>
      </w:r>
      <w:r w:rsidRPr="00387DD2">
        <w:rPr>
          <w:rFonts w:ascii="Arial" w:eastAsia="Verdana" w:hAnsi="Arial" w:cs="Arial"/>
          <w:color w:val="FF0000"/>
          <w:sz w:val="26"/>
          <w:szCs w:val="26"/>
          <w:shd w:val="clear" w:color="auto" w:fill="FFFFFF"/>
        </w:rPr>
        <w:t>[Approver’s name]</w:t>
      </w:r>
      <w:r w:rsidRPr="00387DD2">
        <w:rPr>
          <w:rFonts w:ascii="Arial" w:eastAsia="Verdana" w:hAnsi="Arial" w:cs="Arial"/>
          <w:color w:val="000000"/>
          <w:sz w:val="26"/>
          <w:szCs w:val="26"/>
        </w:rPr>
        <w:t>,</w:t>
      </w:r>
    </w:p>
    <w:p w14:paraId="6F133A7F" w14:textId="53CEC34C" w:rsidR="00CE097C" w:rsidRPr="00387DD2" w:rsidRDefault="00CE097C" w:rsidP="00CE097C">
      <w:pPr>
        <w:spacing w:before="358" w:after="0" w:line="278" w:lineRule="auto"/>
        <w:ind w:left="11" w:right="104" w:firstLine="3"/>
        <w:rPr>
          <w:rFonts w:ascii="Arial" w:eastAsia="Verdana" w:hAnsi="Arial" w:cs="Arial"/>
          <w:color w:val="0A0A0A"/>
          <w:sz w:val="26"/>
          <w:szCs w:val="26"/>
        </w:rPr>
      </w:pPr>
      <w:r w:rsidRPr="00387DD2">
        <w:rPr>
          <w:rFonts w:ascii="Arial" w:eastAsia="Verdana" w:hAnsi="Arial" w:cs="Arial"/>
          <w:color w:val="0A0A0A"/>
          <w:sz w:val="26"/>
          <w:szCs w:val="26"/>
          <w:shd w:val="clear" w:color="auto" w:fill="FFFFFF"/>
        </w:rPr>
        <w:t xml:space="preserve">I would like to attend </w:t>
      </w:r>
      <w:r w:rsidRPr="00387DD2">
        <w:rPr>
          <w:rFonts w:ascii="Arial" w:eastAsia="Verdana" w:hAnsi="Arial" w:cs="Arial"/>
          <w:b/>
          <w:sz w:val="26"/>
          <w:szCs w:val="26"/>
          <w:shd w:val="clear" w:color="auto" w:fill="FFFFFF"/>
        </w:rPr>
        <w:t>the 4</w:t>
      </w:r>
      <w:r w:rsidRPr="00387DD2">
        <w:rPr>
          <w:rFonts w:ascii="Arial" w:eastAsia="Verdana" w:hAnsi="Arial" w:cs="Arial"/>
          <w:b/>
          <w:sz w:val="26"/>
          <w:szCs w:val="26"/>
          <w:shd w:val="clear" w:color="auto" w:fill="FFFFFF"/>
          <w:vertAlign w:val="superscript"/>
        </w:rPr>
        <w:t>th</w:t>
      </w:r>
      <w:r w:rsidRPr="00387DD2">
        <w:rPr>
          <w:rFonts w:ascii="Arial" w:eastAsia="Verdana" w:hAnsi="Arial" w:cs="Arial"/>
          <w:b/>
          <w:sz w:val="26"/>
          <w:szCs w:val="26"/>
          <w:shd w:val="clear" w:color="auto" w:fill="FFFFFF"/>
        </w:rPr>
        <w:t xml:space="preserve"> CISO 360 Middle East Conference</w:t>
      </w:r>
      <w:r w:rsidRPr="00387DD2">
        <w:rPr>
          <w:rFonts w:ascii="Arial" w:eastAsia="Verdana" w:hAnsi="Arial" w:cs="Arial"/>
          <w:b/>
          <w:color w:val="1155CC"/>
          <w:sz w:val="26"/>
          <w:szCs w:val="26"/>
          <w:shd w:val="clear" w:color="auto" w:fill="FFFFFF"/>
        </w:rPr>
        <w:t xml:space="preserve"> </w:t>
      </w:r>
      <w:r w:rsidRPr="00387DD2">
        <w:rPr>
          <w:rFonts w:ascii="Arial" w:eastAsia="Verdana" w:hAnsi="Arial" w:cs="Arial"/>
          <w:bCs/>
          <w:sz w:val="26"/>
          <w:szCs w:val="26"/>
          <w:shd w:val="clear" w:color="auto" w:fill="FFFFFF"/>
        </w:rPr>
        <w:t>in Dubai on 9 and 10 February 2023</w:t>
      </w:r>
      <w:r w:rsidRPr="00387DD2">
        <w:rPr>
          <w:rFonts w:ascii="Arial" w:eastAsia="Verdana" w:hAnsi="Arial" w:cs="Arial"/>
          <w:color w:val="0A0A0A"/>
          <w:sz w:val="26"/>
          <w:szCs w:val="26"/>
          <w:shd w:val="clear" w:color="auto" w:fill="FFFFFF"/>
        </w:rPr>
        <w:t xml:space="preserve"> </w:t>
      </w:r>
      <w:r w:rsidR="00F61735" w:rsidRPr="00387DD2">
        <w:rPr>
          <w:rFonts w:ascii="Arial" w:eastAsia="Verdana" w:hAnsi="Arial" w:cs="Arial"/>
          <w:color w:val="0A0A0A"/>
          <w:sz w:val="26"/>
          <w:szCs w:val="26"/>
          <w:shd w:val="clear" w:color="auto" w:fill="FFFFFF"/>
        </w:rPr>
        <w:t xml:space="preserve">organised by Pulse Conferences as part of their international CISO 360 series </w:t>
      </w:r>
      <w:r w:rsidRPr="00387DD2">
        <w:rPr>
          <w:rFonts w:ascii="Arial" w:eastAsia="Verdana" w:hAnsi="Arial" w:cs="Arial"/>
          <w:color w:val="0A0A0A"/>
          <w:sz w:val="26"/>
          <w:szCs w:val="26"/>
          <w:shd w:val="clear" w:color="auto" w:fill="FFFFFF"/>
        </w:rPr>
        <w:t>to help support me in</w:t>
      </w:r>
      <w:r w:rsidRPr="00387DD2">
        <w:rPr>
          <w:rFonts w:ascii="Arial" w:eastAsia="Verdana" w:hAnsi="Arial" w:cs="Arial"/>
          <w:color w:val="0A0A0A"/>
          <w:sz w:val="26"/>
          <w:szCs w:val="26"/>
        </w:rPr>
        <w:t xml:space="preserve"> </w:t>
      </w:r>
      <w:r w:rsidRPr="00387DD2">
        <w:rPr>
          <w:rFonts w:ascii="Arial" w:eastAsia="Verdana" w:hAnsi="Arial" w:cs="Arial"/>
          <w:color w:val="0A0A0A"/>
          <w:sz w:val="26"/>
          <w:szCs w:val="26"/>
          <w:shd w:val="clear" w:color="auto" w:fill="FFFFFF"/>
        </w:rPr>
        <w:t xml:space="preserve">achieving my </w:t>
      </w:r>
      <w:r w:rsidRPr="00387DD2">
        <w:rPr>
          <w:rFonts w:ascii="Arial" w:eastAsia="Verdana" w:hAnsi="Arial" w:cs="Arial"/>
          <w:color w:val="FF0000"/>
          <w:sz w:val="26"/>
          <w:szCs w:val="26"/>
          <w:shd w:val="clear" w:color="auto" w:fill="FFFFFF"/>
        </w:rPr>
        <w:t>[</w:t>
      </w:r>
      <w:r w:rsidR="00F61735" w:rsidRPr="00387DD2">
        <w:rPr>
          <w:rFonts w:ascii="Arial" w:eastAsia="Verdana" w:hAnsi="Arial" w:cs="Arial"/>
          <w:color w:val="FF0000"/>
          <w:sz w:val="26"/>
          <w:szCs w:val="26"/>
          <w:shd w:val="clear" w:color="auto" w:fill="FFFFFF"/>
        </w:rPr>
        <w:t xml:space="preserve">add </w:t>
      </w:r>
      <w:r w:rsidRPr="00387DD2">
        <w:rPr>
          <w:rFonts w:ascii="Arial" w:eastAsia="Verdana" w:hAnsi="Arial" w:cs="Arial"/>
          <w:color w:val="FF0000"/>
          <w:sz w:val="26"/>
          <w:szCs w:val="26"/>
          <w:shd w:val="clear" w:color="auto" w:fill="FFFFFF"/>
        </w:rPr>
        <w:t>targets: performance/lead gen/pipeline/network/key learnings].</w:t>
      </w:r>
      <w:r w:rsidRPr="00387DD2">
        <w:rPr>
          <w:rFonts w:ascii="Arial" w:eastAsia="Verdana" w:hAnsi="Arial" w:cs="Arial"/>
          <w:color w:val="FF0000"/>
          <w:sz w:val="26"/>
          <w:szCs w:val="26"/>
        </w:rPr>
        <w:t xml:space="preserve"> </w:t>
      </w:r>
    </w:p>
    <w:p w14:paraId="4FCA4201" w14:textId="3EE67FD0" w:rsidR="00CE097C" w:rsidRPr="00387DD2" w:rsidRDefault="00CE097C" w:rsidP="00CE097C">
      <w:pPr>
        <w:spacing w:before="322" w:after="0" w:line="278" w:lineRule="auto"/>
        <w:ind w:right="35"/>
        <w:rPr>
          <w:rFonts w:ascii="Arial" w:eastAsia="Verdana" w:hAnsi="Arial" w:cs="Arial"/>
          <w:color w:val="0A0A0A"/>
          <w:sz w:val="26"/>
          <w:szCs w:val="26"/>
          <w:shd w:val="clear" w:color="auto" w:fill="FFFFFF"/>
        </w:rPr>
      </w:pPr>
      <w:r w:rsidRPr="00387DD2">
        <w:rPr>
          <w:rFonts w:ascii="Arial" w:eastAsia="Verdana" w:hAnsi="Arial" w:cs="Arial"/>
          <w:b/>
          <w:color w:val="0A0A0A"/>
          <w:sz w:val="26"/>
          <w:szCs w:val="26"/>
          <w:shd w:val="clear" w:color="auto" w:fill="FFFFFF"/>
        </w:rPr>
        <w:t xml:space="preserve">The </w:t>
      </w:r>
      <w:r w:rsidR="00FA6531" w:rsidRPr="00387DD2">
        <w:rPr>
          <w:rFonts w:ascii="Arial" w:eastAsia="Verdana" w:hAnsi="Arial" w:cs="Arial"/>
          <w:b/>
          <w:color w:val="0A0A0A"/>
          <w:sz w:val="26"/>
          <w:szCs w:val="26"/>
          <w:shd w:val="clear" w:color="auto" w:fill="FFFFFF"/>
        </w:rPr>
        <w:t>guest</w:t>
      </w:r>
      <w:r w:rsidRPr="00387DD2">
        <w:rPr>
          <w:rFonts w:ascii="Arial" w:eastAsia="Verdana" w:hAnsi="Arial" w:cs="Arial"/>
          <w:b/>
          <w:color w:val="0A0A0A"/>
          <w:sz w:val="26"/>
          <w:szCs w:val="26"/>
          <w:shd w:val="clear" w:color="auto" w:fill="FFFFFF"/>
        </w:rPr>
        <w:t xml:space="preserve"> passes are FREE </w:t>
      </w:r>
      <w:r w:rsidR="00FA6531" w:rsidRPr="00387DD2">
        <w:rPr>
          <w:rFonts w:ascii="Arial" w:eastAsia="Verdana" w:hAnsi="Arial" w:cs="Arial"/>
          <w:b/>
          <w:color w:val="0A0A0A"/>
          <w:sz w:val="26"/>
          <w:szCs w:val="26"/>
          <w:shd w:val="clear" w:color="auto" w:fill="FFFFFF"/>
        </w:rPr>
        <w:t>for CISOs and senior cybersecurity practitioners</w:t>
      </w:r>
      <w:r w:rsidRPr="00387DD2">
        <w:rPr>
          <w:rFonts w:ascii="Arial" w:eastAsia="Verdana" w:hAnsi="Arial" w:cs="Arial"/>
          <w:b/>
          <w:color w:val="0A0A0A"/>
          <w:sz w:val="26"/>
          <w:szCs w:val="26"/>
          <w:shd w:val="clear" w:color="auto" w:fill="FFFFFF"/>
        </w:rPr>
        <w:t>.</w:t>
      </w:r>
      <w:r w:rsidRPr="00387DD2">
        <w:rPr>
          <w:rFonts w:ascii="Arial" w:eastAsia="Verdana" w:hAnsi="Arial" w:cs="Arial"/>
          <w:color w:val="0A0A0A"/>
          <w:sz w:val="26"/>
          <w:szCs w:val="26"/>
          <w:shd w:val="clear" w:color="auto" w:fill="FFFFFF"/>
        </w:rPr>
        <w:t xml:space="preserve"> Plus, </w:t>
      </w:r>
      <w:r w:rsidR="00FA6531" w:rsidRPr="00387DD2">
        <w:rPr>
          <w:rFonts w:ascii="Arial" w:eastAsia="Verdana" w:hAnsi="Arial" w:cs="Arial"/>
          <w:color w:val="0A0A0A"/>
          <w:sz w:val="26"/>
          <w:szCs w:val="26"/>
          <w:shd w:val="clear" w:color="auto" w:fill="FFFFFF"/>
        </w:rPr>
        <w:t>Pulse has</w:t>
      </w:r>
      <w:r w:rsidRPr="00387DD2">
        <w:rPr>
          <w:rFonts w:ascii="Arial" w:eastAsia="Verdana" w:hAnsi="Arial" w:cs="Arial"/>
          <w:color w:val="0A0A0A"/>
          <w:sz w:val="26"/>
          <w:szCs w:val="26"/>
          <w:shd w:val="clear" w:color="auto" w:fill="FFFFFF"/>
        </w:rPr>
        <w:t xml:space="preserve"> partnered with </w:t>
      </w:r>
      <w:r w:rsidR="00F61735" w:rsidRPr="00387DD2">
        <w:rPr>
          <w:rFonts w:ascii="Arial" w:eastAsia="Verdana" w:hAnsi="Arial" w:cs="Arial"/>
          <w:color w:val="0A0A0A"/>
          <w:sz w:val="26"/>
          <w:szCs w:val="26"/>
          <w:shd w:val="clear" w:color="auto" w:fill="FFFFFF"/>
        </w:rPr>
        <w:t xml:space="preserve">the Marriott Hotel </w:t>
      </w:r>
      <w:proofErr w:type="gramStart"/>
      <w:r w:rsidR="00387DD2">
        <w:rPr>
          <w:rFonts w:ascii="Arial" w:eastAsia="Verdana" w:hAnsi="Arial" w:cs="Arial"/>
          <w:color w:val="0A0A0A"/>
          <w:sz w:val="26"/>
          <w:szCs w:val="26"/>
          <w:shd w:val="clear" w:color="auto" w:fill="FFFFFF"/>
        </w:rPr>
        <w:t>T</w:t>
      </w:r>
      <w:r w:rsidR="00F61735" w:rsidRPr="00387DD2">
        <w:rPr>
          <w:rFonts w:ascii="Arial" w:eastAsia="Verdana" w:hAnsi="Arial" w:cs="Arial"/>
          <w:color w:val="0A0A0A"/>
          <w:sz w:val="26"/>
          <w:szCs w:val="26"/>
          <w:shd w:val="clear" w:color="auto" w:fill="FFFFFF"/>
        </w:rPr>
        <w:t>he</w:t>
      </w:r>
      <w:proofErr w:type="gramEnd"/>
      <w:r w:rsidR="00F61735" w:rsidRPr="00387DD2">
        <w:rPr>
          <w:rFonts w:ascii="Arial" w:eastAsia="Verdana" w:hAnsi="Arial" w:cs="Arial"/>
          <w:color w:val="0A0A0A"/>
          <w:sz w:val="26"/>
          <w:szCs w:val="26"/>
          <w:shd w:val="clear" w:color="auto" w:fill="FFFFFF"/>
        </w:rPr>
        <w:t xml:space="preserve"> Palm</w:t>
      </w:r>
      <w:r w:rsidR="00387DD2">
        <w:rPr>
          <w:rFonts w:ascii="Arial" w:eastAsia="Verdana" w:hAnsi="Arial" w:cs="Arial"/>
          <w:color w:val="0A0A0A"/>
          <w:sz w:val="26"/>
          <w:szCs w:val="26"/>
          <w:shd w:val="clear" w:color="auto" w:fill="FFFFFF"/>
        </w:rPr>
        <w:t xml:space="preserve"> Jumeirah Dubai</w:t>
      </w:r>
      <w:r w:rsidR="00F61735" w:rsidRPr="00387DD2">
        <w:rPr>
          <w:rFonts w:ascii="Arial" w:eastAsia="Verdana" w:hAnsi="Arial" w:cs="Arial"/>
          <w:color w:val="0A0A0A"/>
          <w:sz w:val="26"/>
          <w:szCs w:val="26"/>
          <w:shd w:val="clear" w:color="auto" w:fill="FFFFFF"/>
        </w:rPr>
        <w:t xml:space="preserve"> </w:t>
      </w:r>
      <w:r w:rsidRPr="00387DD2">
        <w:rPr>
          <w:rFonts w:ascii="Arial" w:eastAsia="Verdana" w:hAnsi="Arial" w:cs="Arial"/>
          <w:color w:val="0A0A0A"/>
          <w:sz w:val="26"/>
          <w:szCs w:val="26"/>
          <w:shd w:val="clear" w:color="auto" w:fill="FFFFFF"/>
        </w:rPr>
        <w:t xml:space="preserve">to secure exclusive </w:t>
      </w:r>
      <w:r w:rsidR="00F61735" w:rsidRPr="00387DD2">
        <w:rPr>
          <w:rFonts w:ascii="Arial" w:eastAsia="Verdana" w:hAnsi="Arial" w:cs="Arial"/>
          <w:color w:val="0A0A0A"/>
          <w:sz w:val="26"/>
          <w:szCs w:val="26"/>
          <w:shd w:val="clear" w:color="auto" w:fill="FFFFFF"/>
        </w:rPr>
        <w:t>discounts for the event – AED1000 per night plus tax.</w:t>
      </w:r>
    </w:p>
    <w:p w14:paraId="1D82FD04" w14:textId="12BDB6B1" w:rsidR="003B5E34" w:rsidRPr="00387DD2" w:rsidRDefault="003B5E34" w:rsidP="00CE097C">
      <w:pPr>
        <w:spacing w:before="322" w:after="0" w:line="278" w:lineRule="auto"/>
        <w:ind w:right="35"/>
        <w:rPr>
          <w:rFonts w:ascii="Arial" w:eastAsia="Verdana" w:hAnsi="Arial" w:cs="Arial"/>
          <w:color w:val="0A0A0A"/>
          <w:sz w:val="26"/>
          <w:szCs w:val="26"/>
          <w:shd w:val="clear" w:color="auto" w:fill="FFFFFF"/>
        </w:rPr>
      </w:pPr>
      <w:r w:rsidRPr="00387DD2">
        <w:rPr>
          <w:rFonts w:ascii="Arial" w:eastAsia="Verdana" w:hAnsi="Arial" w:cs="Arial"/>
          <w:color w:val="0A0A0A"/>
          <w:sz w:val="26"/>
          <w:szCs w:val="26"/>
          <w:shd w:val="clear" w:color="auto" w:fill="FFFFFF"/>
        </w:rPr>
        <w:t>The benefits of attending are:</w:t>
      </w:r>
    </w:p>
    <w:p w14:paraId="6FAB3672" w14:textId="23A2BC6F" w:rsidR="000816CC" w:rsidRPr="00387DD2" w:rsidRDefault="000816CC" w:rsidP="00387DD2">
      <w:pPr>
        <w:pStyle w:val="ListParagraph"/>
        <w:numPr>
          <w:ilvl w:val="0"/>
          <w:numId w:val="3"/>
        </w:numPr>
        <w:spacing w:before="322" w:after="0" w:line="278" w:lineRule="auto"/>
        <w:ind w:right="35"/>
        <w:rPr>
          <w:rFonts w:ascii="Arial" w:hAnsi="Arial" w:cs="Arial"/>
          <w:sz w:val="26"/>
          <w:szCs w:val="26"/>
        </w:rPr>
      </w:pPr>
      <w:r w:rsidRPr="00387DD2">
        <w:rPr>
          <w:rFonts w:ascii="Arial" w:hAnsi="Arial" w:cs="Arial"/>
          <w:sz w:val="26"/>
          <w:szCs w:val="26"/>
        </w:rPr>
        <w:t xml:space="preserve">Peer to peer benchmarking with </w:t>
      </w:r>
      <w:r w:rsidR="00A96C96" w:rsidRPr="00387DD2">
        <w:rPr>
          <w:rFonts w:ascii="Arial" w:hAnsi="Arial" w:cs="Arial"/>
          <w:sz w:val="26"/>
          <w:szCs w:val="26"/>
        </w:rPr>
        <w:t xml:space="preserve">CISOs from leading organisations around the </w:t>
      </w:r>
      <w:r w:rsidRPr="00387DD2">
        <w:rPr>
          <w:rFonts w:ascii="Arial" w:hAnsi="Arial" w:cs="Arial"/>
          <w:sz w:val="26"/>
          <w:szCs w:val="26"/>
        </w:rPr>
        <w:t>world</w:t>
      </w:r>
      <w:r w:rsidR="00A96C96" w:rsidRPr="00387DD2">
        <w:rPr>
          <w:rFonts w:ascii="Arial" w:hAnsi="Arial" w:cs="Arial"/>
          <w:sz w:val="26"/>
          <w:szCs w:val="26"/>
        </w:rPr>
        <w:t xml:space="preserve"> </w:t>
      </w:r>
      <w:r w:rsidRPr="00387DD2">
        <w:rPr>
          <w:rFonts w:ascii="Arial" w:hAnsi="Arial" w:cs="Arial"/>
          <w:sz w:val="26"/>
          <w:szCs w:val="26"/>
        </w:rPr>
        <w:t xml:space="preserve">including the United Nations, </w:t>
      </w:r>
      <w:r w:rsidR="00A96C96" w:rsidRPr="00387DD2">
        <w:rPr>
          <w:rFonts w:ascii="Arial" w:hAnsi="Arial" w:cs="Arial"/>
          <w:sz w:val="26"/>
          <w:szCs w:val="26"/>
        </w:rPr>
        <w:t xml:space="preserve">Haribo, Mastercard, Petrofac, DS Smith, Norther Trust, Nissan Motor, </w:t>
      </w:r>
      <w:r w:rsidR="00387DD2" w:rsidRPr="00387DD2">
        <w:rPr>
          <w:rFonts w:ascii="Arial" w:hAnsi="Arial" w:cs="Arial"/>
          <w:sz w:val="26"/>
          <w:szCs w:val="26"/>
        </w:rPr>
        <w:t xml:space="preserve">Riyadh Chamber of Commerce, </w:t>
      </w:r>
      <w:r w:rsidR="00387DD2" w:rsidRPr="00387DD2">
        <w:rPr>
          <w:rFonts w:ascii="Arial" w:eastAsia="Times New Roman" w:hAnsi="Arial" w:cs="Arial"/>
          <w:sz w:val="26"/>
          <w:szCs w:val="26"/>
          <w:lang w:val="en-GB" w:eastAsia="en-GB"/>
        </w:rPr>
        <w:t>OYO Rooms</w:t>
      </w:r>
      <w:r w:rsidR="00387DD2" w:rsidRPr="00387DD2">
        <w:rPr>
          <w:rFonts w:ascii="Arial" w:eastAsia="Times New Roman" w:hAnsi="Arial" w:cs="Arial"/>
          <w:sz w:val="26"/>
          <w:szCs w:val="26"/>
          <w:lang w:val="en-GB" w:eastAsia="en-GB"/>
        </w:rPr>
        <w:t xml:space="preserve">, </w:t>
      </w:r>
      <w:r w:rsidR="00387DD2" w:rsidRPr="00387DD2">
        <w:rPr>
          <w:rFonts w:ascii="Arial" w:eastAsia="Times New Roman" w:hAnsi="Arial" w:cs="Arial"/>
          <w:sz w:val="26"/>
          <w:szCs w:val="26"/>
          <w:lang w:val="en-GB" w:eastAsia="en-GB"/>
        </w:rPr>
        <w:t>Egyptian Arab Land Bank</w:t>
      </w:r>
      <w:r w:rsidR="00387DD2">
        <w:rPr>
          <w:rFonts w:ascii="Arial" w:eastAsia="Times New Roman" w:hAnsi="Arial" w:cs="Arial"/>
          <w:sz w:val="26"/>
          <w:szCs w:val="26"/>
          <w:lang w:val="en-GB" w:eastAsia="en-GB"/>
        </w:rPr>
        <w:t xml:space="preserve">... </w:t>
      </w:r>
      <w:r w:rsidR="00387DD2" w:rsidRPr="00387DD2">
        <w:rPr>
          <w:rFonts w:ascii="Arial" w:eastAsia="Times New Roman" w:hAnsi="Arial" w:cs="Arial"/>
          <w:sz w:val="26"/>
          <w:szCs w:val="26"/>
          <w:lang w:val="en-GB" w:eastAsia="en-GB"/>
        </w:rPr>
        <w:t>as well as locally based companies</w:t>
      </w:r>
    </w:p>
    <w:p w14:paraId="2CD39D9D" w14:textId="0594D675" w:rsidR="00387DD2" w:rsidRPr="00387DD2" w:rsidRDefault="000816CC" w:rsidP="00CE097C">
      <w:pPr>
        <w:pStyle w:val="ListParagraph"/>
        <w:numPr>
          <w:ilvl w:val="0"/>
          <w:numId w:val="3"/>
        </w:numPr>
        <w:spacing w:before="322" w:after="0" w:line="278" w:lineRule="auto"/>
        <w:ind w:right="35"/>
        <w:rPr>
          <w:rFonts w:ascii="Arial" w:hAnsi="Arial" w:cs="Arial"/>
          <w:sz w:val="26"/>
          <w:szCs w:val="26"/>
        </w:rPr>
      </w:pPr>
      <w:r w:rsidRPr="00387DD2">
        <w:rPr>
          <w:rFonts w:ascii="Arial" w:hAnsi="Arial" w:cs="Arial"/>
          <w:sz w:val="26"/>
          <w:szCs w:val="26"/>
        </w:rPr>
        <w:t xml:space="preserve">Networking and building relationships </w:t>
      </w:r>
      <w:r w:rsidR="00387DD2">
        <w:rPr>
          <w:rFonts w:ascii="Arial" w:hAnsi="Arial" w:cs="Arial"/>
          <w:sz w:val="26"/>
          <w:szCs w:val="26"/>
        </w:rPr>
        <w:t xml:space="preserve">during the conference roundtable and dinner </w:t>
      </w:r>
      <w:r w:rsidRPr="00387DD2">
        <w:rPr>
          <w:rFonts w:ascii="Arial" w:hAnsi="Arial" w:cs="Arial"/>
          <w:sz w:val="26"/>
          <w:szCs w:val="26"/>
        </w:rPr>
        <w:t>that</w:t>
      </w:r>
      <w:r w:rsidR="00387DD2" w:rsidRPr="00387DD2">
        <w:rPr>
          <w:rFonts w:ascii="Arial" w:hAnsi="Arial" w:cs="Arial"/>
          <w:sz w:val="26"/>
          <w:szCs w:val="26"/>
        </w:rPr>
        <w:t xml:space="preserve"> could help with troubleshooting and</w:t>
      </w:r>
      <w:r w:rsidRPr="00387DD2">
        <w:rPr>
          <w:rFonts w:ascii="Arial" w:hAnsi="Arial" w:cs="Arial"/>
          <w:sz w:val="26"/>
          <w:szCs w:val="26"/>
        </w:rPr>
        <w:t xml:space="preserve"> lead to long</w:t>
      </w:r>
      <w:r w:rsidR="00387DD2" w:rsidRPr="00387DD2">
        <w:rPr>
          <w:rFonts w:ascii="Arial" w:hAnsi="Arial" w:cs="Arial"/>
          <w:sz w:val="26"/>
          <w:szCs w:val="26"/>
        </w:rPr>
        <w:t>er-</w:t>
      </w:r>
      <w:r w:rsidRPr="00387DD2">
        <w:rPr>
          <w:rFonts w:ascii="Arial" w:hAnsi="Arial" w:cs="Arial"/>
          <w:sz w:val="26"/>
          <w:szCs w:val="26"/>
        </w:rPr>
        <w:t xml:space="preserve">term engagement beyond the event </w:t>
      </w:r>
    </w:p>
    <w:p w14:paraId="51B9F62D" w14:textId="77777777" w:rsidR="00387DD2" w:rsidRPr="00387DD2" w:rsidRDefault="00387DD2" w:rsidP="00CE097C">
      <w:pPr>
        <w:pStyle w:val="ListParagraph"/>
        <w:numPr>
          <w:ilvl w:val="0"/>
          <w:numId w:val="3"/>
        </w:numPr>
        <w:spacing w:before="322" w:after="0" w:line="278" w:lineRule="auto"/>
        <w:ind w:right="35"/>
        <w:rPr>
          <w:rFonts w:ascii="Arial" w:hAnsi="Arial" w:cs="Arial"/>
          <w:sz w:val="26"/>
          <w:szCs w:val="26"/>
        </w:rPr>
      </w:pPr>
      <w:r w:rsidRPr="00387DD2">
        <w:rPr>
          <w:rFonts w:ascii="Arial" w:hAnsi="Arial" w:cs="Arial"/>
          <w:sz w:val="26"/>
          <w:szCs w:val="26"/>
        </w:rPr>
        <w:t xml:space="preserve">Compare experience with </w:t>
      </w:r>
      <w:r w:rsidR="000816CC" w:rsidRPr="00387DD2">
        <w:rPr>
          <w:rFonts w:ascii="Arial" w:hAnsi="Arial" w:cs="Arial"/>
          <w:sz w:val="26"/>
          <w:szCs w:val="26"/>
        </w:rPr>
        <w:t xml:space="preserve">peers who are largely facing a similar set of risks and </w:t>
      </w:r>
      <w:r w:rsidRPr="00387DD2">
        <w:rPr>
          <w:rFonts w:ascii="Arial" w:hAnsi="Arial" w:cs="Arial"/>
          <w:sz w:val="26"/>
          <w:szCs w:val="26"/>
        </w:rPr>
        <w:t>o</w:t>
      </w:r>
      <w:r w:rsidR="000816CC" w:rsidRPr="00387DD2">
        <w:rPr>
          <w:rFonts w:ascii="Arial" w:hAnsi="Arial" w:cs="Arial"/>
          <w:sz w:val="26"/>
          <w:szCs w:val="26"/>
        </w:rPr>
        <w:t>pportunities</w:t>
      </w:r>
      <w:r w:rsidRPr="00387DD2">
        <w:rPr>
          <w:rFonts w:ascii="Arial" w:hAnsi="Arial" w:cs="Arial"/>
          <w:sz w:val="26"/>
          <w:szCs w:val="26"/>
        </w:rPr>
        <w:t xml:space="preserve"> as we are</w:t>
      </w:r>
    </w:p>
    <w:p w14:paraId="46978AD6" w14:textId="77777777" w:rsidR="00562FF8" w:rsidRPr="00387DD2" w:rsidRDefault="00CE097C" w:rsidP="00F61735">
      <w:pPr>
        <w:spacing w:before="322" w:after="0" w:line="278" w:lineRule="auto"/>
        <w:ind w:left="11" w:right="-755" w:hanging="8"/>
        <w:rPr>
          <w:rFonts w:ascii="Arial" w:eastAsia="Verdana" w:hAnsi="Arial" w:cs="Arial"/>
          <w:color w:val="0A0A0A"/>
          <w:sz w:val="26"/>
          <w:szCs w:val="26"/>
          <w:shd w:val="clear" w:color="auto" w:fill="FFFFFF"/>
        </w:rPr>
      </w:pPr>
      <w:r w:rsidRPr="00387DD2">
        <w:rPr>
          <w:rFonts w:ascii="Arial" w:eastAsia="Verdana" w:hAnsi="Arial" w:cs="Arial"/>
          <w:color w:val="0A0A0A"/>
          <w:sz w:val="26"/>
          <w:szCs w:val="26"/>
          <w:shd w:val="clear" w:color="auto" w:fill="FFFFFF"/>
        </w:rPr>
        <w:t xml:space="preserve">After attending, I will </w:t>
      </w:r>
      <w:r w:rsidR="00F61735" w:rsidRPr="00387DD2">
        <w:rPr>
          <w:rFonts w:ascii="Arial" w:eastAsia="Verdana" w:hAnsi="Arial" w:cs="Arial"/>
          <w:color w:val="0A0A0A"/>
          <w:sz w:val="26"/>
          <w:szCs w:val="26"/>
          <w:shd w:val="clear" w:color="auto" w:fill="FFFFFF"/>
        </w:rPr>
        <w:t>share</w:t>
      </w:r>
      <w:r w:rsidRPr="00387DD2">
        <w:rPr>
          <w:rFonts w:ascii="Arial" w:eastAsia="Verdana" w:hAnsi="Arial" w:cs="Arial"/>
          <w:color w:val="0A0A0A"/>
          <w:sz w:val="26"/>
          <w:szCs w:val="26"/>
          <w:shd w:val="clear" w:color="auto" w:fill="FFFFFF"/>
        </w:rPr>
        <w:t xml:space="preserve"> my learnings with my colleagues and help to implement best practices. I will also share the relevant contacts and leads I secure through my networking efforts</w:t>
      </w:r>
      <w:r w:rsidR="00F61735" w:rsidRPr="00387DD2">
        <w:rPr>
          <w:rFonts w:ascii="Arial" w:eastAsia="Verdana" w:hAnsi="Arial" w:cs="Arial"/>
          <w:color w:val="0A0A0A"/>
          <w:sz w:val="26"/>
          <w:szCs w:val="26"/>
          <w:shd w:val="clear" w:color="auto" w:fill="FFFFFF"/>
        </w:rPr>
        <w:t>. There is a dinner on the evening of Thursday 9 February and a CISO 360 Middle East Roun</w:t>
      </w:r>
      <w:r w:rsidR="00562FF8" w:rsidRPr="00387DD2">
        <w:rPr>
          <w:rFonts w:ascii="Arial" w:eastAsia="Verdana" w:hAnsi="Arial" w:cs="Arial"/>
          <w:color w:val="0A0A0A"/>
          <w:sz w:val="26"/>
          <w:szCs w:val="26"/>
          <w:shd w:val="clear" w:color="auto" w:fill="FFFFFF"/>
        </w:rPr>
        <w:t>dt</w:t>
      </w:r>
      <w:r w:rsidR="00F61735" w:rsidRPr="00387DD2">
        <w:rPr>
          <w:rFonts w:ascii="Arial" w:eastAsia="Verdana" w:hAnsi="Arial" w:cs="Arial"/>
          <w:color w:val="0A0A0A"/>
          <w:sz w:val="26"/>
          <w:szCs w:val="26"/>
          <w:shd w:val="clear" w:color="auto" w:fill="FFFFFF"/>
        </w:rPr>
        <w:t>ab</w:t>
      </w:r>
      <w:r w:rsidR="00562FF8" w:rsidRPr="00387DD2">
        <w:rPr>
          <w:rFonts w:ascii="Arial" w:eastAsia="Verdana" w:hAnsi="Arial" w:cs="Arial"/>
          <w:color w:val="0A0A0A"/>
          <w:sz w:val="26"/>
          <w:szCs w:val="26"/>
          <w:shd w:val="clear" w:color="auto" w:fill="FFFFFF"/>
        </w:rPr>
        <w:t>l</w:t>
      </w:r>
      <w:r w:rsidR="00F61735" w:rsidRPr="00387DD2">
        <w:rPr>
          <w:rFonts w:ascii="Arial" w:eastAsia="Verdana" w:hAnsi="Arial" w:cs="Arial"/>
          <w:color w:val="0A0A0A"/>
          <w:sz w:val="26"/>
          <w:szCs w:val="26"/>
          <w:shd w:val="clear" w:color="auto" w:fill="FFFFFF"/>
        </w:rPr>
        <w:t xml:space="preserve">e discussion </w:t>
      </w:r>
      <w:r w:rsidR="00562FF8" w:rsidRPr="00387DD2">
        <w:rPr>
          <w:rFonts w:ascii="Arial" w:eastAsia="Verdana" w:hAnsi="Arial" w:cs="Arial"/>
          <w:color w:val="0A0A0A"/>
          <w:sz w:val="26"/>
          <w:szCs w:val="26"/>
          <w:shd w:val="clear" w:color="auto" w:fill="FFFFFF"/>
        </w:rPr>
        <w:t>ending with a lunch on Friday 10 February 2023.</w:t>
      </w:r>
    </w:p>
    <w:p w14:paraId="12303BC2" w14:textId="77777777" w:rsidR="00CE097C" w:rsidRPr="00387DD2" w:rsidRDefault="00CE097C" w:rsidP="00CE097C">
      <w:pPr>
        <w:spacing w:before="322" w:after="0" w:line="240" w:lineRule="auto"/>
        <w:rPr>
          <w:rFonts w:ascii="Arial" w:eastAsia="Verdana" w:hAnsi="Arial" w:cs="Arial"/>
          <w:color w:val="0A0A0A"/>
          <w:sz w:val="26"/>
          <w:szCs w:val="26"/>
        </w:rPr>
      </w:pPr>
      <w:r w:rsidRPr="00387DD2">
        <w:rPr>
          <w:rFonts w:ascii="Arial" w:eastAsia="Verdana" w:hAnsi="Arial" w:cs="Arial"/>
          <w:color w:val="0A0A0A"/>
          <w:sz w:val="26"/>
          <w:szCs w:val="26"/>
          <w:shd w:val="clear" w:color="auto" w:fill="FFFFFF"/>
        </w:rPr>
        <w:t>Thank you for considering my request. I look forward to your reply.</w:t>
      </w:r>
      <w:r w:rsidRPr="00387DD2">
        <w:rPr>
          <w:rFonts w:ascii="Arial" w:eastAsia="Verdana" w:hAnsi="Arial" w:cs="Arial"/>
          <w:color w:val="0A0A0A"/>
          <w:sz w:val="26"/>
          <w:szCs w:val="26"/>
        </w:rPr>
        <w:t xml:space="preserve"> </w:t>
      </w:r>
    </w:p>
    <w:p w14:paraId="5F7132DA" w14:textId="77777777" w:rsidR="00CE097C" w:rsidRPr="00387DD2" w:rsidRDefault="00CE097C" w:rsidP="00CE097C">
      <w:pPr>
        <w:spacing w:before="358" w:after="0" w:line="240" w:lineRule="auto"/>
        <w:ind w:left="21"/>
        <w:rPr>
          <w:rFonts w:ascii="Arial" w:eastAsia="Verdana" w:hAnsi="Arial" w:cs="Arial"/>
          <w:color w:val="0A0A0A"/>
          <w:sz w:val="26"/>
          <w:szCs w:val="26"/>
        </w:rPr>
      </w:pPr>
      <w:r w:rsidRPr="00387DD2">
        <w:rPr>
          <w:rFonts w:ascii="Arial" w:eastAsia="Verdana" w:hAnsi="Arial" w:cs="Arial"/>
          <w:color w:val="0A0A0A"/>
          <w:sz w:val="26"/>
          <w:szCs w:val="26"/>
          <w:shd w:val="clear" w:color="auto" w:fill="FFFFFF"/>
        </w:rPr>
        <w:t>Best regards,</w:t>
      </w:r>
    </w:p>
    <w:p w14:paraId="14B8C9F0" w14:textId="4B656789" w:rsidR="00CE097C" w:rsidRPr="00387DD2" w:rsidRDefault="00CE097C" w:rsidP="00CE097C">
      <w:pPr>
        <w:spacing w:before="50" w:after="0" w:line="240" w:lineRule="auto"/>
        <w:ind w:left="25"/>
        <w:rPr>
          <w:rFonts w:ascii="Arial" w:eastAsia="Verdana" w:hAnsi="Arial" w:cs="Arial"/>
          <w:color w:val="FF0000"/>
          <w:sz w:val="26"/>
          <w:szCs w:val="26"/>
          <w:shd w:val="clear" w:color="auto" w:fill="FFFFFF"/>
        </w:rPr>
      </w:pPr>
      <w:r w:rsidRPr="00387DD2">
        <w:rPr>
          <w:rFonts w:ascii="Arial" w:eastAsia="Verdana" w:hAnsi="Arial" w:cs="Arial"/>
          <w:color w:val="FF0000"/>
          <w:sz w:val="26"/>
          <w:szCs w:val="26"/>
          <w:shd w:val="clear" w:color="auto" w:fill="FFFFFF"/>
        </w:rPr>
        <w:t>[Your Name]</w:t>
      </w:r>
    </w:p>
    <w:p w14:paraId="2CE6F5D5" w14:textId="0D8C4799" w:rsidR="00317B19" w:rsidRPr="00CE097C" w:rsidRDefault="00317B19" w:rsidP="00CE097C"/>
    <w:sectPr w:rsidR="00317B19" w:rsidRPr="00CE0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2D79"/>
    <w:multiLevelType w:val="hybridMultilevel"/>
    <w:tmpl w:val="210066A6"/>
    <w:lvl w:ilvl="0" w:tplc="9D0C606C">
      <w:start w:val="2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4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960D4"/>
    <w:multiLevelType w:val="hybridMultilevel"/>
    <w:tmpl w:val="F0C66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E60D9"/>
    <w:multiLevelType w:val="hybridMultilevel"/>
    <w:tmpl w:val="6DAE3918"/>
    <w:lvl w:ilvl="0" w:tplc="9D0C606C">
      <w:start w:val="2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4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1212908">
    <w:abstractNumId w:val="2"/>
  </w:num>
  <w:num w:numId="2" w16cid:durableId="540870999">
    <w:abstractNumId w:val="0"/>
  </w:num>
  <w:num w:numId="3" w16cid:durableId="739979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19"/>
    <w:rsid w:val="000816CC"/>
    <w:rsid w:val="001D3E65"/>
    <w:rsid w:val="00317B19"/>
    <w:rsid w:val="00387DD2"/>
    <w:rsid w:val="003B5E34"/>
    <w:rsid w:val="00534505"/>
    <w:rsid w:val="00562FF8"/>
    <w:rsid w:val="00903E15"/>
    <w:rsid w:val="00A96C96"/>
    <w:rsid w:val="00BD0948"/>
    <w:rsid w:val="00CE097C"/>
    <w:rsid w:val="00F61735"/>
    <w:rsid w:val="00FA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874E7"/>
  <w15:chartTrackingRefBased/>
  <w15:docId w15:val="{EBEC2E4A-66E4-416A-BF24-4A47487B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97C"/>
    <w:pPr>
      <w:spacing w:line="256" w:lineRule="auto"/>
    </w:pPr>
    <w:rPr>
      <w:rFonts w:eastAsiaTheme="minorEastAsia"/>
      <w:lang w:val="en-AE" w:eastAsia="en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09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0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f4c69a-a42a-40ce-9aea-4d92180deb82" xsi:nil="true"/>
    <lcf76f155ced4ddcb4097134ff3c332f xmlns="c1e4fc11-08de-4708-a465-0d080098eb4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8EBB136F90B24DB29D11AD39C4E458" ma:contentTypeVersion="16" ma:contentTypeDescription="Create a new document." ma:contentTypeScope="" ma:versionID="3aa5f29ded52b79b0409fc8ad888aa13">
  <xsd:schema xmlns:xsd="http://www.w3.org/2001/XMLSchema" xmlns:xs="http://www.w3.org/2001/XMLSchema" xmlns:p="http://schemas.microsoft.com/office/2006/metadata/properties" xmlns:ns2="c1e4fc11-08de-4708-a465-0d080098eb41" xmlns:ns3="daf4c69a-a42a-40ce-9aea-4d92180deb82" targetNamespace="http://schemas.microsoft.com/office/2006/metadata/properties" ma:root="true" ma:fieldsID="43b43aac368be49e226232baf92a5543" ns2:_="" ns3:_="">
    <xsd:import namespace="c1e4fc11-08de-4708-a465-0d080098eb41"/>
    <xsd:import namespace="daf4c69a-a42a-40ce-9aea-4d92180de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4fc11-08de-4708-a465-0d080098eb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4873f7-bc19-4686-8b36-87bf08c5e1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4c69a-a42a-40ce-9aea-4d92180de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b2f5db-ea07-4080-8d06-936b73ca7fb8}" ma:internalName="TaxCatchAll" ma:showField="CatchAllData" ma:web="daf4c69a-a42a-40ce-9aea-4d92180deb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947D63-8DCF-49F8-9B26-F3354EB29279}">
  <ds:schemaRefs>
    <ds:schemaRef ds:uri="http://schemas.microsoft.com/office/2006/metadata/properties"/>
    <ds:schemaRef ds:uri="http://schemas.microsoft.com/office/infopath/2007/PartnerControls"/>
    <ds:schemaRef ds:uri="daf4c69a-a42a-40ce-9aea-4d92180deb82"/>
    <ds:schemaRef ds:uri="c1e4fc11-08de-4708-a465-0d080098eb41"/>
  </ds:schemaRefs>
</ds:datastoreItem>
</file>

<file path=customXml/itemProps2.xml><?xml version="1.0" encoding="utf-8"?>
<ds:datastoreItem xmlns:ds="http://schemas.openxmlformats.org/officeDocument/2006/customXml" ds:itemID="{D34056AC-FFAE-4153-A293-D2693E2D64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1EC830-A1A4-44AB-8A43-300CDD90C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e4fc11-08de-4708-a465-0d080098eb41"/>
    <ds:schemaRef ds:uri="daf4c69a-a42a-40ce-9aea-4d92180de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Hook</dc:creator>
  <cp:keywords/>
  <dc:description/>
  <cp:lastModifiedBy>Sara Hook</cp:lastModifiedBy>
  <cp:revision>2</cp:revision>
  <dcterms:created xsi:type="dcterms:W3CDTF">2022-12-15T12:49:00Z</dcterms:created>
  <dcterms:modified xsi:type="dcterms:W3CDTF">2022-12-15T12:49:00Z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0x0101002F8EBB136F90B24DB29D11AD39C4E458</vt:lpwstr>
  </property>
</Properties>
</file>